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E" w:rsidRDefault="00EC44B7">
      <w:r w:rsidRPr="00EC44B7">
        <w:drawing>
          <wp:inline distT="0" distB="0" distL="0" distR="0" wp14:anchorId="03EAFCFF" wp14:editId="1037C8C8">
            <wp:extent cx="5943600" cy="1757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21D" w:rsidRPr="00B8021D" w:rsidRDefault="00B8021D" w:rsidP="00F5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1D">
        <w:rPr>
          <w:rFonts w:ascii="Times New Roman" w:hAnsi="Times New Roman" w:cs="Times New Roman"/>
          <w:sz w:val="24"/>
          <w:szCs w:val="24"/>
        </w:rPr>
        <w:t xml:space="preserve">AIMS Research Centre has developed a one-of-a-kind program for the academic year 2024-25 known as the "Guide's Initiative". Under this effort, we held a one-day workshop for Ph.D. students enrolled at several research centers in and around </w:t>
      </w:r>
      <w:proofErr w:type="spellStart"/>
      <w:r w:rsidRPr="00B8021D">
        <w:rPr>
          <w:rFonts w:ascii="Times New Roman" w:hAnsi="Times New Roman" w:cs="Times New Roman"/>
          <w:sz w:val="24"/>
          <w:szCs w:val="24"/>
        </w:rPr>
        <w:t>Baramati</w:t>
      </w:r>
      <w:proofErr w:type="spellEnd"/>
      <w:r w:rsidRPr="00B8021D">
        <w:rPr>
          <w:rFonts w:ascii="Times New Roman" w:hAnsi="Times New Roman" w:cs="Times New Roman"/>
          <w:sz w:val="24"/>
          <w:szCs w:val="24"/>
        </w:rPr>
        <w:t>.</w:t>
      </w:r>
    </w:p>
    <w:p w:rsidR="00B8021D" w:rsidRDefault="00B8021D" w:rsidP="00F5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1D" w:rsidRPr="00B8021D" w:rsidRDefault="00B8021D" w:rsidP="00F5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1D">
        <w:rPr>
          <w:rFonts w:ascii="Times New Roman" w:eastAsia="Times New Roman" w:hAnsi="Times New Roman" w:cs="Times New Roman"/>
          <w:sz w:val="24"/>
          <w:szCs w:val="24"/>
        </w:rPr>
        <w:t xml:space="preserve">We received a tremendous response to the Online Workshop. More than fifty PhD students actively participated in the program. Students from PhD research centers in </w:t>
      </w:r>
      <w:proofErr w:type="spellStart"/>
      <w:r w:rsidRPr="00B8021D">
        <w:rPr>
          <w:rFonts w:ascii="Times New Roman" w:eastAsia="Times New Roman" w:hAnsi="Times New Roman" w:cs="Times New Roman"/>
          <w:sz w:val="24"/>
          <w:szCs w:val="24"/>
        </w:rPr>
        <w:t>Vidya</w:t>
      </w:r>
      <w:proofErr w:type="spellEnd"/>
      <w:r w:rsidRPr="00B80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21D">
        <w:rPr>
          <w:rFonts w:ascii="Times New Roman" w:eastAsia="Times New Roman" w:hAnsi="Times New Roman" w:cs="Times New Roman"/>
          <w:sz w:val="24"/>
          <w:szCs w:val="24"/>
        </w:rPr>
        <w:t>Pratishthan</w:t>
      </w:r>
      <w:proofErr w:type="spellEnd"/>
      <w:r w:rsidRPr="00B80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21D">
        <w:rPr>
          <w:rFonts w:ascii="Times New Roman" w:eastAsia="Times New Roman" w:hAnsi="Times New Roman" w:cs="Times New Roman"/>
          <w:sz w:val="24"/>
          <w:szCs w:val="24"/>
        </w:rPr>
        <w:t>Baramati</w:t>
      </w:r>
      <w:proofErr w:type="spellEnd"/>
      <w:r w:rsidRPr="00B8021D">
        <w:rPr>
          <w:rFonts w:ascii="Times New Roman" w:eastAsia="Times New Roman" w:hAnsi="Times New Roman" w:cs="Times New Roman"/>
          <w:sz w:val="24"/>
          <w:szCs w:val="24"/>
        </w:rPr>
        <w:t xml:space="preserve">, SVPM Malegaon, TC College </w:t>
      </w:r>
      <w:proofErr w:type="spellStart"/>
      <w:r w:rsidRPr="00B8021D">
        <w:rPr>
          <w:rFonts w:ascii="Times New Roman" w:eastAsia="Times New Roman" w:hAnsi="Times New Roman" w:cs="Times New Roman"/>
          <w:sz w:val="24"/>
          <w:szCs w:val="24"/>
        </w:rPr>
        <w:t>Baramati</w:t>
      </w:r>
      <w:proofErr w:type="spellEnd"/>
      <w:r w:rsidRPr="00B8021D">
        <w:rPr>
          <w:rFonts w:ascii="Times New Roman" w:eastAsia="Times New Roman" w:hAnsi="Times New Roman" w:cs="Times New Roman"/>
          <w:sz w:val="24"/>
          <w:szCs w:val="24"/>
        </w:rPr>
        <w:t xml:space="preserve">, ADT Group Campus in </w:t>
      </w:r>
      <w:proofErr w:type="spellStart"/>
      <w:r w:rsidRPr="00B8021D">
        <w:rPr>
          <w:rFonts w:ascii="Times New Roman" w:eastAsia="Times New Roman" w:hAnsi="Times New Roman" w:cs="Times New Roman"/>
          <w:sz w:val="24"/>
          <w:szCs w:val="24"/>
        </w:rPr>
        <w:t>Shardanagar</w:t>
      </w:r>
      <w:proofErr w:type="spellEnd"/>
      <w:r w:rsidRPr="00B8021D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B8021D">
        <w:rPr>
          <w:rFonts w:ascii="Times New Roman" w:eastAsia="Times New Roman" w:hAnsi="Times New Roman" w:cs="Times New Roman"/>
          <w:sz w:val="24"/>
          <w:szCs w:val="24"/>
        </w:rPr>
        <w:t>Nevellie</w:t>
      </w:r>
      <w:proofErr w:type="spellEnd"/>
      <w:r w:rsidRPr="00B80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21D">
        <w:rPr>
          <w:rFonts w:ascii="Times New Roman" w:eastAsia="Times New Roman" w:hAnsi="Times New Roman" w:cs="Times New Roman"/>
          <w:sz w:val="24"/>
          <w:szCs w:val="24"/>
        </w:rPr>
        <w:t>Wadia</w:t>
      </w:r>
      <w:proofErr w:type="spellEnd"/>
      <w:r w:rsidRPr="00B8021D">
        <w:rPr>
          <w:rFonts w:ascii="Times New Roman" w:eastAsia="Times New Roman" w:hAnsi="Times New Roman" w:cs="Times New Roman"/>
          <w:sz w:val="24"/>
          <w:szCs w:val="24"/>
        </w:rPr>
        <w:t xml:space="preserve"> Pune participated in the workshop.</w:t>
      </w:r>
    </w:p>
    <w:p w:rsidR="00B8021D" w:rsidRDefault="00B8021D" w:rsidP="00F5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1D" w:rsidRPr="00B8021D" w:rsidRDefault="00B8021D" w:rsidP="00F5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1D">
        <w:rPr>
          <w:rFonts w:ascii="Times New Roman" w:hAnsi="Times New Roman" w:cs="Times New Roman"/>
          <w:sz w:val="24"/>
          <w:szCs w:val="24"/>
        </w:rPr>
        <w:t>Students from Maharashtra, Gujarat, and Uttar Pradesh attended, making it a true national-level program.</w:t>
      </w:r>
    </w:p>
    <w:p w:rsidR="00B8021D" w:rsidRDefault="00B8021D" w:rsidP="00F5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1D" w:rsidRPr="00B8021D" w:rsidRDefault="00B8021D" w:rsidP="00F5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21D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B8021D">
        <w:rPr>
          <w:rFonts w:ascii="Times New Roman" w:eastAsia="Times New Roman" w:hAnsi="Times New Roman" w:cs="Times New Roman"/>
          <w:sz w:val="24"/>
          <w:szCs w:val="24"/>
        </w:rPr>
        <w:t>Madhavi</w:t>
      </w:r>
      <w:proofErr w:type="spellEnd"/>
      <w:r w:rsidRPr="00B80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21D">
        <w:rPr>
          <w:rFonts w:ascii="Times New Roman" w:eastAsia="Times New Roman" w:hAnsi="Times New Roman" w:cs="Times New Roman"/>
          <w:sz w:val="24"/>
          <w:szCs w:val="24"/>
        </w:rPr>
        <w:t>Damle</w:t>
      </w:r>
      <w:proofErr w:type="spellEnd"/>
      <w:r w:rsidRPr="00B8021D">
        <w:rPr>
          <w:rFonts w:ascii="Times New Roman" w:eastAsia="Times New Roman" w:hAnsi="Times New Roman" w:cs="Times New Roman"/>
          <w:sz w:val="24"/>
          <w:szCs w:val="24"/>
        </w:rPr>
        <w:t xml:space="preserve"> (Assistant Professor - Symbiosis Institute of Digital and Telecom Management, SIDTM) is well-known for her skill in Research Methods, which leads to high-quality PhD research. She recommended "Architecting Quality PhD Thesis: A Roadmap for Structural Equation Modelling" as the workshop theme. Dr. </w:t>
      </w:r>
      <w:proofErr w:type="spellStart"/>
      <w:r w:rsidRPr="00B8021D">
        <w:rPr>
          <w:rFonts w:ascii="Times New Roman" w:eastAsia="Times New Roman" w:hAnsi="Times New Roman" w:cs="Times New Roman"/>
          <w:sz w:val="24"/>
          <w:szCs w:val="24"/>
        </w:rPr>
        <w:t>Madhavi</w:t>
      </w:r>
      <w:proofErr w:type="spellEnd"/>
      <w:r w:rsidRPr="00B80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21D">
        <w:rPr>
          <w:rFonts w:ascii="Times New Roman" w:eastAsia="Times New Roman" w:hAnsi="Times New Roman" w:cs="Times New Roman"/>
          <w:sz w:val="24"/>
          <w:szCs w:val="24"/>
        </w:rPr>
        <w:t>Damle</w:t>
      </w:r>
      <w:proofErr w:type="spellEnd"/>
      <w:r w:rsidRPr="00B8021D">
        <w:rPr>
          <w:rFonts w:ascii="Times New Roman" w:eastAsia="Times New Roman" w:hAnsi="Times New Roman" w:cs="Times New Roman"/>
          <w:sz w:val="24"/>
          <w:szCs w:val="24"/>
        </w:rPr>
        <w:t xml:space="preserve"> served as the workshop's subject matter expert, and her presentation received positive response.</w:t>
      </w:r>
    </w:p>
    <w:p w:rsidR="00B8021D" w:rsidRDefault="00B8021D" w:rsidP="00F5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D3D" w:rsidRDefault="00F56D3D" w:rsidP="00F5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activity</w:t>
      </w:r>
      <w:r w:rsidRPr="00F56D3D">
        <w:rPr>
          <w:rFonts w:ascii="Times New Roman" w:eastAsia="Times New Roman" w:hAnsi="Times New Roman" w:cs="Times New Roman"/>
          <w:sz w:val="24"/>
          <w:szCs w:val="24"/>
        </w:rPr>
        <w:t xml:space="preserve"> was much appreciated by Dr. </w:t>
      </w:r>
      <w:proofErr w:type="spellStart"/>
      <w:r w:rsidRPr="00F56D3D">
        <w:rPr>
          <w:rFonts w:ascii="Times New Roman" w:eastAsia="Times New Roman" w:hAnsi="Times New Roman" w:cs="Times New Roman"/>
          <w:sz w:val="24"/>
          <w:szCs w:val="24"/>
        </w:rPr>
        <w:t>Harshwardhan</w:t>
      </w:r>
      <w:proofErr w:type="spellEnd"/>
      <w:r w:rsidRPr="00F5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D3D">
        <w:rPr>
          <w:rFonts w:ascii="Times New Roman" w:eastAsia="Times New Roman" w:hAnsi="Times New Roman" w:cs="Times New Roman"/>
          <w:sz w:val="24"/>
          <w:szCs w:val="24"/>
        </w:rPr>
        <w:t>Vhora</w:t>
      </w:r>
      <w:proofErr w:type="spellEnd"/>
      <w:r w:rsidRPr="00F56D3D">
        <w:rPr>
          <w:rFonts w:ascii="Times New Roman" w:eastAsia="Times New Roman" w:hAnsi="Times New Roman" w:cs="Times New Roman"/>
          <w:sz w:val="24"/>
          <w:szCs w:val="24"/>
        </w:rPr>
        <w:t xml:space="preserve">, Secretary AIMS, Dr. </w:t>
      </w:r>
      <w:proofErr w:type="spellStart"/>
      <w:r w:rsidRPr="00F56D3D">
        <w:rPr>
          <w:rFonts w:ascii="Times New Roman" w:eastAsia="Times New Roman" w:hAnsi="Times New Roman" w:cs="Times New Roman"/>
          <w:sz w:val="24"/>
          <w:szCs w:val="24"/>
        </w:rPr>
        <w:t>Preetam</w:t>
      </w:r>
      <w:proofErr w:type="spellEnd"/>
      <w:r w:rsidRPr="00F5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D3D">
        <w:rPr>
          <w:rFonts w:ascii="Times New Roman" w:eastAsia="Times New Roman" w:hAnsi="Times New Roman" w:cs="Times New Roman"/>
          <w:sz w:val="24"/>
          <w:szCs w:val="24"/>
        </w:rPr>
        <w:t>Vhora</w:t>
      </w:r>
      <w:proofErr w:type="spellEnd"/>
      <w:r w:rsidRPr="00F56D3D">
        <w:rPr>
          <w:rFonts w:ascii="Times New Roman" w:eastAsia="Times New Roman" w:hAnsi="Times New Roman" w:cs="Times New Roman"/>
          <w:sz w:val="24"/>
          <w:szCs w:val="24"/>
        </w:rPr>
        <w:t xml:space="preserve">, Member GC, Dr. M. A. Lahori, Professor Emeritus, and Dr. </w:t>
      </w:r>
      <w:proofErr w:type="spellStart"/>
      <w:r w:rsidRPr="00F56D3D">
        <w:rPr>
          <w:rFonts w:ascii="Times New Roman" w:eastAsia="Times New Roman" w:hAnsi="Times New Roman" w:cs="Times New Roman"/>
          <w:sz w:val="24"/>
          <w:szCs w:val="24"/>
        </w:rPr>
        <w:t>Dhanjay</w:t>
      </w:r>
      <w:proofErr w:type="spellEnd"/>
      <w:r w:rsidRPr="00F56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6D3D">
        <w:rPr>
          <w:rFonts w:ascii="Times New Roman" w:eastAsia="Times New Roman" w:hAnsi="Times New Roman" w:cs="Times New Roman"/>
          <w:sz w:val="24"/>
          <w:szCs w:val="24"/>
        </w:rPr>
        <w:t>Bagul</w:t>
      </w:r>
      <w:proofErr w:type="spellEnd"/>
      <w:r w:rsidRPr="00F56D3D">
        <w:rPr>
          <w:rFonts w:ascii="Times New Roman" w:eastAsia="Times New Roman" w:hAnsi="Times New Roman" w:cs="Times New Roman"/>
          <w:sz w:val="24"/>
          <w:szCs w:val="24"/>
        </w:rPr>
        <w:t xml:space="preserve">, Director AIMS. Dr. Abhishek </w:t>
      </w:r>
      <w:proofErr w:type="spellStart"/>
      <w:r w:rsidRPr="00F56D3D">
        <w:rPr>
          <w:rFonts w:ascii="Times New Roman" w:eastAsia="Times New Roman" w:hAnsi="Times New Roman" w:cs="Times New Roman"/>
          <w:sz w:val="24"/>
          <w:szCs w:val="24"/>
        </w:rPr>
        <w:t>Dikshit</w:t>
      </w:r>
      <w:proofErr w:type="spellEnd"/>
      <w:r w:rsidRPr="00F56D3D">
        <w:rPr>
          <w:rFonts w:ascii="Times New Roman" w:eastAsia="Times New Roman" w:hAnsi="Times New Roman" w:cs="Times New Roman"/>
          <w:sz w:val="24"/>
          <w:szCs w:val="24"/>
        </w:rPr>
        <w:t xml:space="preserve">, Associate Professor at AIMS </w:t>
      </w:r>
      <w:proofErr w:type="spellStart"/>
      <w:r w:rsidRPr="00F56D3D">
        <w:rPr>
          <w:rFonts w:ascii="Times New Roman" w:eastAsia="Times New Roman" w:hAnsi="Times New Roman" w:cs="Times New Roman"/>
          <w:sz w:val="24"/>
          <w:szCs w:val="24"/>
        </w:rPr>
        <w:t>Baramati</w:t>
      </w:r>
      <w:proofErr w:type="spellEnd"/>
      <w:r w:rsidRPr="00F56D3D">
        <w:rPr>
          <w:rFonts w:ascii="Times New Roman" w:eastAsia="Times New Roman" w:hAnsi="Times New Roman" w:cs="Times New Roman"/>
          <w:sz w:val="24"/>
          <w:szCs w:val="24"/>
        </w:rPr>
        <w:t>, coordinated the program.</w:t>
      </w:r>
    </w:p>
    <w:p w:rsidR="009A0663" w:rsidRPr="00F56D3D" w:rsidRDefault="009A0663" w:rsidP="00F56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21D" w:rsidRDefault="00B8021D" w:rsidP="00EC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1D" w:rsidRDefault="00F56D3D" w:rsidP="00EC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3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6237B9D" wp14:editId="12800061">
            <wp:extent cx="5943600" cy="6991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33"/>
    <w:rsid w:val="008A5B33"/>
    <w:rsid w:val="009A0663"/>
    <w:rsid w:val="00B8021D"/>
    <w:rsid w:val="00DB44EE"/>
    <w:rsid w:val="00EC44B7"/>
    <w:rsid w:val="00F5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6BA9"/>
  <w15:chartTrackingRefBased/>
  <w15:docId w15:val="{31567351-B8C2-4C2F-BDFF-85F7069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2025-07-15T06:42:00Z</dcterms:created>
  <dcterms:modified xsi:type="dcterms:W3CDTF">2025-07-15T07:08:00Z</dcterms:modified>
</cp:coreProperties>
</file>